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5882F">
      <w:pPr>
        <w:spacing w:line="276" w:lineRule="auto"/>
        <w:ind w:firstLine="2082" w:firstLineChars="400"/>
        <w:jc w:val="both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  <w:t>M960 Screen Tester</w:t>
      </w:r>
    </w:p>
    <w:p w14:paraId="699C05B7">
      <w:pPr>
        <w:spacing w:line="276" w:lineRule="auto"/>
        <w:ind w:left="209"/>
        <w:jc w:val="center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</w:rPr>
        <w:t>Product Manual</w:t>
      </w:r>
    </w:p>
    <w:p w14:paraId="48E3AC9F">
      <w:pPr>
        <w:spacing w:line="276" w:lineRule="auto"/>
        <w:ind w:left="101"/>
        <w:jc w:val="center"/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V1.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0</w:t>
      </w:r>
    </w:p>
    <w:p w14:paraId="1C07389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drawing>
          <wp:inline distT="0" distB="0" distL="114300" distR="114300">
            <wp:extent cx="4091305" cy="3225800"/>
            <wp:effectExtent l="0" t="0" r="4445" b="1270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4DFE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008380" cy="1122680"/>
            <wp:effectExtent l="0" t="0" r="1270" b="1270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09650" cy="1043940"/>
            <wp:effectExtent l="0" t="0" r="0" b="381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994410" cy="1089660"/>
            <wp:effectExtent l="0" t="0" r="15240" b="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1072515" cy="1174115"/>
            <wp:effectExtent l="0" t="0" r="13335" b="0"/>
            <wp:docPr id="13" name="图片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BA01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Shenzhen Yuchengxing Electronics Technology Co., Ltd.</w:t>
      </w:r>
    </w:p>
    <w:p w14:paraId="2226840A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Address: 3F, Building 4, Rihai Intelligent Technology Park, Longhua District, Shenzhen, China</w:t>
      </w:r>
    </w:p>
    <w:p w14:paraId="578065BC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Service Hotline: +86-755-23221950</w:t>
      </w:r>
    </w:p>
    <w:p w14:paraId="166D6C6D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Note: Images are for illustrative purposes only. Actual product appearance may vary.</w:t>
      </w:r>
    </w:p>
    <w:p w14:paraId="50431C31">
      <w:pPr>
        <w:pStyle w:val="3"/>
        <w:bidi w:val="0"/>
        <w:ind w:firstLine="2563" w:firstLineChars="80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</w:rPr>
        <w:t>Table of Contents</w:t>
      </w:r>
    </w:p>
    <w:p w14:paraId="1573FBB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1.1</w:t>
      </w:r>
      <w:r>
        <w:rPr>
          <w:rFonts w:hint="eastAsia" w:ascii="思源黑体 CN Normal" w:hAnsi="思源黑体 CN Normal" w:eastAsia="思源黑体 CN Normal" w:cs="思源黑体 CN Normal"/>
        </w:rPr>
        <w:t>Product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Advantages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....................................................4 </w:t>
      </w:r>
    </w:p>
    <w:p w14:paraId="59A96015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Main Function Menu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Description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...............................5</w:t>
      </w:r>
    </w:p>
    <w:p w14:paraId="529BE383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2.1</w:t>
      </w:r>
      <w:r>
        <w:rPr>
          <w:rFonts w:hint="eastAsia" w:ascii="思源黑体 CN Normal" w:hAnsi="思源黑体 CN Normal" w:eastAsia="思源黑体 CN Normal" w:cs="思源黑体 CN Normal"/>
        </w:rPr>
        <w:t>Button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Functions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.........................................................7</w:t>
      </w:r>
    </w:p>
    <w:p w14:paraId="76078CDF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2.2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Flex Cable Connection Diagram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.................................8</w:t>
      </w:r>
    </w:p>
    <w:p w14:paraId="2708B9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</w:rPr>
        <w:t>M9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60</w:t>
      </w:r>
      <w:r>
        <w:rPr>
          <w:rFonts w:hint="eastAsia" w:ascii="思源黑体 CN Normal" w:hAnsi="思源黑体 CN Normal" w:eastAsia="思源黑体 CN Normal" w:cs="思源黑体 CN Normal"/>
        </w:rPr>
        <w:t xml:space="preserve"> Tester Power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On/Off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............................................9</w:t>
      </w:r>
    </w:p>
    <w:p w14:paraId="54C3A545">
      <w:pPr>
        <w:pStyle w:val="4"/>
        <w:bidi w:val="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</w:rPr>
        <w:t>Screen Display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..................................................11 </w:t>
      </w:r>
    </w:p>
    <w:p w14:paraId="6A35C43B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</w:rPr>
        <w:t>Touch Line Drawing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..............................................13</w:t>
      </w:r>
    </w:p>
    <w:p w14:paraId="16D42055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6.Brightness Cycle............................................................14</w:t>
      </w:r>
    </w:p>
    <w:p w14:paraId="125A06E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7.True Color Restoration..................................................15</w:t>
      </w:r>
    </w:p>
    <w:p w14:paraId="3374DD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8.APP Upgrade..................................................................16</w:t>
      </w:r>
    </w:p>
    <w:p w14:paraId="3799D441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9.Product Specifications &amp; Packaging........................... 18</w:t>
      </w:r>
    </w:p>
    <w:p w14:paraId="00B426AC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10.Warranty &amp; Non-Warranty Terms...............................19</w:t>
      </w:r>
    </w:p>
    <w:p w14:paraId="03F91C15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</w:rPr>
        <w:t>Usage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Precautions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......................................................20</w:t>
      </w:r>
    </w:p>
    <w:p w14:paraId="3A4B5644">
      <w:pPr>
        <w:rPr>
          <w:rFonts w:hint="default"/>
          <w:lang w:val="en-US"/>
        </w:rPr>
      </w:pPr>
    </w:p>
    <w:p w14:paraId="22ADFA6C">
      <w:pPr>
        <w:pStyle w:val="4"/>
        <w:bidi w:val="0"/>
        <w:rPr>
          <w:rFonts w:hint="default"/>
          <w:lang w:val="en-US" w:eastAsia="zh-CN"/>
        </w:rPr>
      </w:pPr>
    </w:p>
    <w:p w14:paraId="0D9E0FE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1583B6F7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61A7260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AB6EB8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051783D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F27161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Style w:val="9"/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262626" w:themeColor="text1" w:themeTint="D9"/>
          <w:spacing w:val="0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1.1 Product Advantages：</w:t>
      </w:r>
    </w:p>
    <w:p w14:paraId="146B447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Multi-Interface Compatibilit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y</w:t>
      </w:r>
    </w:p>
    <w:p w14:paraId="63308BA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Supports eDP (ALP-DP), MIPI, and QSPI interfaces, enabling full-speed eDP signal display output.</w:t>
      </w:r>
    </w:p>
    <w:p w14:paraId="3FCE7EE0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default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Universal Screen Compatibility</w:t>
      </w:r>
    </w:p>
    <w:p w14:paraId="70F0FCF6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Compatible with displayand touch testing for OLED, TFT, Original (OEM), Aftermarket, and Compressed screens.</w:t>
      </w:r>
    </w:p>
    <w:p w14:paraId="5001600A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Real-Time Power Monitoring</w:t>
      </w:r>
    </w:p>
    <w:p w14:paraId="33FF35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Built-in voltage/current acquisition module for real-time screen power consumption tracking.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E4C8DA2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Multi-Layer Circuit Protection</w:t>
      </w:r>
    </w:p>
    <w:p w14:paraId="297C3C7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Integrated multi-stage over-current (OCP) and over-voltage (OVP) protection within the test box.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3FD530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5.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Custom Display Configuration</w:t>
      </w:r>
    </w:p>
    <w:p w14:paraId="383A89F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Supports user-defined screen content (static images/dynamic videos).</w:t>
      </w:r>
    </w:p>
    <w:p w14:paraId="3EFDC62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6.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Apple True Tone Restoration</w:t>
      </w:r>
    </w:p>
    <w:p w14:paraId="2E9D427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Enables True Tone display calibration and color temperature recovery for Apple devices.</w:t>
      </w:r>
    </w:p>
    <w:p w14:paraId="5E17AB7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7.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Firmware Upgradable via App</w:t>
      </w:r>
    </w:p>
    <w:p w14:paraId="24DFFAD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Supports wireless OTA (Over-The-Air) updates for test protocols and software versions.</w:t>
      </w:r>
    </w:p>
    <w:p w14:paraId="7686BD16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8.Brightness Cycle Testing</w:t>
      </w:r>
    </w:p>
    <w:p w14:paraId="0C12B58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9.Refresh Rate Verification</w:t>
      </w:r>
    </w:p>
    <w:p w14:paraId="44A77C6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Tests dynamic refresh rates (e.g., 60Hz/90Hz/120Hz) and detects frame rate jitter.</w:t>
      </w:r>
    </w:p>
    <w:p w14:paraId="12567B8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10.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LCD Driver IC Identification</w:t>
      </w:r>
    </w:p>
    <w:p w14:paraId="2C62100B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Automatically reads LCD driver IC models. </w:t>
      </w:r>
    </w:p>
    <w:p w14:paraId="1B8B1185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11.The screen test models are complete and the update speed is fast.</w:t>
      </w:r>
    </w:p>
    <w:p w14:paraId="4723593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7E5351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Product Main Function Menu Description：</w:t>
      </w:r>
    </w:p>
    <w:p w14:paraId="6476B8F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774690" cy="8030845"/>
            <wp:effectExtent l="0" t="0" r="0" b="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4840605"/>
            <wp:effectExtent l="0" t="0" r="0" b="0"/>
            <wp:docPr id="15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44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</w:p>
    <w:p w14:paraId="2C22E9B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3C18F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59730" cy="5663565"/>
            <wp:effectExtent l="0" t="0" r="0" b="0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BD97A7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Button Functions：</w:t>
      </w:r>
    </w:p>
    <w:p w14:paraId="2760068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K1 Button</w:t>
      </w:r>
    </w:p>
    <w:p w14:paraId="70F36A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when powered: Cycles through brightness levels.</w:t>
      </w:r>
    </w:p>
    <w:p w14:paraId="56D8244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any state: Initiates model recommendation and filter testing.</w:t>
      </w:r>
    </w:p>
    <w:p w14:paraId="5491838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K2 Button</w:t>
      </w:r>
    </w:p>
    <w:p w14:paraId="4C587F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standby or powered state: Switches between LCD+TP, LCD-only, or refresh rate modes.</w:t>
      </w:r>
    </w:p>
    <w:p w14:paraId="25E901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K3 Button</w:t>
      </w:r>
    </w:p>
    <w:p w14:paraId="6604BF3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press (3 seconds) in standby or powered state: Switches between HAND (Manual) and AUTO (Automatic) modes.</w:t>
      </w:r>
    </w:p>
    <w:p w14:paraId="51F906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 Button</w:t>
      </w:r>
    </w:p>
    <w:p w14:paraId="17A6D6E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in standby: Powers on the device.</w:t>
      </w:r>
    </w:p>
    <w:p w14:paraId="2185F3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when powered: Cycles backward through display images.</w:t>
      </w:r>
    </w:p>
    <w:p w14:paraId="30ADE16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Down Button</w:t>
      </w:r>
    </w:p>
    <w:p w14:paraId="534E86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in standby: Powers on the device.</w:t>
      </w:r>
    </w:p>
    <w:p w14:paraId="57E1975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Auto Shutdown</w:t>
      </w:r>
    </w:p>
    <w:p w14:paraId="7BF7769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Powers off automatically after 10 minutes of inactivity in standby mode.</w:t>
      </w:r>
    </w:p>
    <w:p w14:paraId="233E1C5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2.2 Schematic diagram of cable connection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：</w:t>
      </w:r>
    </w:p>
    <w:p w14:paraId="7F8BF6D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</w:p>
    <w:p w14:paraId="0B88D69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8DF576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63E32D2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1852D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08700" cy="4683760"/>
            <wp:effectExtent l="0" t="0" r="0" b="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9E5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E7605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0D3ED65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3 M960 test box on/off</w:t>
      </w:r>
    </w:p>
    <w:p w14:paraId="6BAB7A1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on: Plug in the DC power cord and switch the "Power Switch" to the "ON" state to turn on the power of the M960 test box.</w:t>
      </w:r>
    </w:p>
    <w:p w14:paraId="434F66A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After the built-in screen of the test box lights up and works normally, it can be successfully turned on.</w:t>
      </w:r>
    </w:p>
    <w:p w14:paraId="1265D15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Shutdown: Switch the "Power Switch" to the "OFF" state to turn off the power of the M960 test box. Simply unplug the power cord.</w:t>
      </w:r>
    </w:p>
    <w:p w14:paraId="1887015E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FEE5CD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</w:p>
    <w:p w14:paraId="57EE6E1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55B2BD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01055" cy="3215005"/>
            <wp:effectExtent l="0" t="0" r="0" b="0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831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804221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4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Screen Display Testing Procedure</w:t>
      </w:r>
    </w:p>
    <w:p w14:paraId="0E4C336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216015" cy="6752590"/>
            <wp:effectExtent l="0" t="0" r="0" b="0"/>
            <wp:docPr id="5" name="图片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6AA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Preparation before testing: The "test screen" corresponds to the adapter board and adapter cable (eDP adapter board needs to be connected to the cable with eDP letters written on it)</w:t>
      </w:r>
    </w:p>
    <w:p w14:paraId="46B2EF5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Close the screen, click the power button, and click "Flip Up, Flip Down" to switch to the test screen and view the effect.</w:t>
      </w:r>
    </w:p>
    <w:p w14:paraId="05B3897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Turn off the screen, click on the "power button" to turn off the screen.</w:t>
      </w:r>
    </w:p>
    <w:p w14:paraId="5EECA93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Repeat the above steps to continue testing the next screen</w:t>
      </w:r>
    </w:p>
    <w:p w14:paraId="68AB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Note: Switching program: When the screen is not powered on, click the up button icon on the small screen to switch</w:t>
      </w:r>
    </w:p>
    <w:p w14:paraId="3D1C49B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7D4395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9A6E4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 Touch Line Drawing Test</w:t>
      </w:r>
    </w:p>
    <w:p w14:paraId="568F5FA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42965" cy="4222115"/>
            <wp:effectExtent l="0" t="0" r="0" b="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7ABBE7F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After the "test screen" lights up, click "flip up, flip down" to switch to the touch line test interface normally</w:t>
      </w:r>
    </w:p>
    <w:p w14:paraId="590FCC4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Finger marking test screen function</w:t>
      </w:r>
    </w:p>
    <w:p w14:paraId="3E90D0F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42E62F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0156E9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C9D26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6 Brightness Cycle Function </w:t>
      </w:r>
    </w:p>
    <w:p w14:paraId="482237D9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Tap the Brightness Cycle icon in the top-right corner of the screen or press the K1 button to activate brightness cycling.</w:t>
      </w:r>
    </w:p>
    <w:p w14:paraId="1F1E8E31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08040" cy="7249795"/>
            <wp:effectExtent l="0" t="0" r="0" b="0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 w14:paraId="5EF2514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Screen True Color Restoration</w:t>
      </w:r>
    </w:p>
    <w:p w14:paraId="2D0D5EBE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216650" cy="4403090"/>
            <wp:effectExtent l="0" t="0" r="0" b="0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D78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Hardware Connection</w:t>
      </w:r>
    </w:p>
    <w:p w14:paraId="220B8A3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screen to the corresponding adapter board and flex cable.</w:t>
      </w:r>
    </w:p>
    <w:p w14:paraId="3EB4C41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the system recognizes the connected device, press the Back button to return to the Main Menu.</w:t>
      </w:r>
    </w:p>
    <w:p w14:paraId="4DB6091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B17825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Initiate True Color Restoration</w:t>
      </w:r>
    </w:p>
    <w:p w14:paraId="1E89F6E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Tap the True Color Restoration icon on the interface.</w:t>
      </w:r>
    </w:p>
    <w:p w14:paraId="4FDE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8C2FBB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Select Read Mode</w:t>
      </w:r>
    </w:p>
    <w:p w14:paraId="51C9BB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Read Mode Options:</w:t>
      </w:r>
    </w:p>
    <w:p w14:paraId="41E191A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LCD: Direct read via display interface.</w:t>
      </w:r>
    </w:p>
    <w:p w14:paraId="6BEB3A1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I2C: Read through I²C protocol.</w:t>
      </w:r>
    </w:p>
    <w:p w14:paraId="2B433C1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PC: Requires connection to a host computer (software-controlled).</w:t>
      </w:r>
    </w:p>
    <w:p w14:paraId="0BA4F6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Switch Modes: Use the Up/Down buttons to toggle between modes.</w:t>
      </w:r>
    </w:p>
    <w:p w14:paraId="3F6ABD9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Execute Read Operation:</w:t>
      </w:r>
    </w:p>
    <w:p w14:paraId="2626EE0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source screen (the screen containing original color data).</w:t>
      </w:r>
    </w:p>
    <w:p w14:paraId="01B578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Read button.</w:t>
      </w:r>
    </w:p>
    <w:p w14:paraId="40A56D2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Upon success, the message "Read Original Color OK!" will appear at the bottom of the screen.</w:t>
      </w:r>
    </w:p>
    <w:p w14:paraId="0DC7B59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58DCD83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Write Original Color Data</w:t>
      </w:r>
    </w:p>
    <w:p w14:paraId="7A26AFB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Prepare Target Screen:</w:t>
      </w:r>
    </w:p>
    <w:p w14:paraId="2F76798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Remove the source screen and mount the target screen (the screen to be calibrated).</w:t>
      </w:r>
    </w:p>
    <w:p w14:paraId="7D1B59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Write button.</w:t>
      </w:r>
    </w:p>
    <w:p w14:paraId="227E8DF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Completion Confirmation:</w:t>
      </w:r>
    </w:p>
    <w:p w14:paraId="1A75DA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 success message "Write Original Color OK!" will display at the screen bottom.</w:t>
      </w:r>
    </w:p>
    <w:p w14:paraId="6F330B2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207D8D7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8 APP Online Update Function</w:t>
      </w:r>
    </w:p>
    <w:p w14:paraId="220B7943">
      <w:pPr>
        <w:keepNext w:val="0"/>
        <w:keepLines w:val="0"/>
        <w:widowControl/>
        <w:suppressLineNumbers w:val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0"/>
          <w:sz w:val="24"/>
          <w:szCs w:val="24"/>
          <w:lang w:val="en-US" w:eastAsia="zh-CN" w:bidi="ar"/>
        </w:rPr>
        <w:t>Yuchengxing Assistant APP Online Upgrade: Get Installation Package</w:t>
      </w:r>
    </w:p>
    <w:p w14:paraId="1D7657F5">
      <w:pPr>
        <w:keepNext w:val="0"/>
        <w:keepLines w:val="0"/>
        <w:widowControl/>
        <w:suppressLineNumbers w:val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0"/>
          <w:sz w:val="24"/>
          <w:szCs w:val="24"/>
          <w:lang w:val="en-US" w:eastAsia="zh-CN" w:bidi="ar"/>
        </w:rPr>
        <w:t>1. Log in to the Chinese website of Yuchengxing and download: http://www.ycxbest.com/M960.html</w:t>
      </w:r>
    </w:p>
    <w:p w14:paraId="07824E4F">
      <w:pPr>
        <w:keepNext w:val="0"/>
        <w:keepLines w:val="0"/>
        <w:widowControl/>
        <w:suppressLineNumbers w:val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0"/>
          <w:sz w:val="24"/>
          <w:szCs w:val="24"/>
          <w:lang w:val="en-US" w:eastAsia="zh-CN" w:bidi="ar"/>
        </w:rPr>
        <w:t>English website：www.ycxbest.com/en/M960.html</w:t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8BE4">
      <w:pPr>
        <w:jc w:val="both"/>
        <w:rPr>
          <w:rFonts w:hint="default"/>
          <w:sz w:val="21"/>
          <w:szCs w:val="24"/>
          <w:lang w:val="en-US" w:eastAsia="zh-CN"/>
        </w:rPr>
      </w:pPr>
    </w:p>
    <w:p w14:paraId="1B0C90D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61974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Update Procedure</w:t>
      </w:r>
    </w:p>
    <w:p w14:paraId="2E4F84F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installation, log in to the APP.</w:t>
      </w:r>
    </w:p>
    <w:p w14:paraId="050E3C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Power on the device and connect it to a computer to initiate the firmware update.</w:t>
      </w:r>
    </w:p>
    <w:p w14:paraId="483C93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Note: For detailed instructions, download the installation manual and video guides.</w:t>
      </w:r>
    </w:p>
    <w:p w14:paraId="7F80F21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</w:p>
    <w:p w14:paraId="4CB2EFA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Product Specifications &amp; Packaging</w:t>
      </w:r>
    </w:p>
    <w:p w14:paraId="3B634AF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126480" cy="3456305"/>
            <wp:effectExtent l="0" t="0" r="0" b="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454270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Product Parameters： </w:t>
      </w:r>
    </w:p>
    <w:p w14:paraId="25A20314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Model: M9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60</w:t>
      </w:r>
    </w:p>
    <w:p w14:paraId="4B27F8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Material: Aluminum Alloy</w:t>
      </w:r>
    </w:p>
    <w:p w14:paraId="1A0F4F9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Color: Dark Gray</w:t>
      </w:r>
    </w:p>
    <w:p w14:paraId="73A7B71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Power Supply: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DC12V—1.5A</w:t>
      </w:r>
    </w:p>
    <w:p w14:paraId="6B4BD9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Interface: DC interface</w:t>
      </w:r>
    </w:p>
    <w:p w14:paraId="4A511FD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Temperature: 25℃ to 85℃</w:t>
      </w:r>
    </w:p>
    <w:p w14:paraId="5281CB3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Humidity: &lt;90% RH</w:t>
      </w:r>
    </w:p>
    <w:p w14:paraId="39ABF19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Dimensions: 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0mm ×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90.8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mm ×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21.7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mm</w:t>
      </w:r>
    </w:p>
    <w:p w14:paraId="6D53847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M960 bare machine weight: 285g ± 10g</w:t>
      </w:r>
    </w:p>
    <w:p w14:paraId="301A6B4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Storage Conditions: -30℃ to 85℃, &lt;90% RH</w:t>
      </w:r>
    </w:p>
    <w:p w14:paraId="7507A1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11803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Package Contents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60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Screen Tester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、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DC charging cable</w:t>
      </w:r>
    </w:p>
    <w:p w14:paraId="6BCC594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Packaging Details</w:t>
      </w:r>
    </w:p>
    <w:p w14:paraId="158FBA9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00BD1E4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10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&amp; Non-Warranty Terms</w:t>
      </w:r>
    </w:p>
    <w:p w14:paraId="1E211D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Coverage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</w:p>
    <w:p w14:paraId="692C614D">
      <w:pPr>
        <w:widowControl w:val="0"/>
        <w:numPr>
          <w:ilvl w:val="0"/>
          <w:numId w:val="1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7-Day Policy</w:t>
      </w:r>
    </w:p>
    <w:p w14:paraId="004F8349">
      <w:pPr>
        <w:widowControl w:val="0"/>
        <w:numPr>
          <w:ilvl w:val="0"/>
          <w:numId w:val="0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Within 7 days from the date of receipt, if the product exhibits performance failures confirmed by our after-sales service center, you are entitled to free return, replacement, or repair. </w:t>
      </w:r>
    </w:p>
    <w:p w14:paraId="076633C1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8-15 Day Policy</w:t>
      </w:r>
    </w:p>
    <w:p w14:paraId="6683CC43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Between 8-15 days from the date of receipt, confirmed performance failures qualify for free replacement or repair.</w:t>
      </w:r>
    </w:p>
    <w:p w14:paraId="03EBE3F2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1-Year Limited Warranty</w:t>
      </w:r>
    </w:p>
    <w:p w14:paraId="0209D76E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Within 1 year from the date of receipt, confirmed performance failures qualify for free repair services.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2C96320B">
      <w:pPr>
        <w:widowControl w:val="0"/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Non-Warranty Cases: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 Damage caused by unauthorized disassembly, repair, misuse, modification, or improper storage.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2.Use of non-original accessories or tampering with product labels (e.g., tearing, altering).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</w:t>
      </w:r>
    </w:p>
    <w:p w14:paraId="30C62B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3.Products exceeding the warranty period.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</w:t>
      </w:r>
    </w:p>
    <w:p w14:paraId="34BD86A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Damage due to natural disasters or force majeure. </w:t>
      </w:r>
    </w:p>
    <w:p w14:paraId="132AE99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4.5.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 Damage caused by using non-compliant chargers (exceeding specified voltage ratings).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 xml:space="preserve"> </w:t>
      </w:r>
    </w:p>
    <w:p w14:paraId="5FAAD98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5.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*Final Interpretation Rights</w:t>
      </w:r>
    </w:p>
    <w:p w14:paraId="7D9EF0D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Yuchengxing Electronics Technology Co., Ltd. reserves the right to interpret these terms within legal limits.</w:t>
      </w:r>
    </w:p>
    <w:p w14:paraId="4F0EDA6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F9CAB5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Usage Precautions</w:t>
      </w:r>
    </w:p>
    <w:p w14:paraId="59FB220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Supply</w:t>
      </w:r>
    </w:p>
    <w:p w14:paraId="0C2EA6C9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Ensure the power supply voltage matches the device's rated voltage before connecting to the testing box.</w:t>
      </w:r>
    </w:p>
    <w:p w14:paraId="3AD8042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Use original manufacturer-provided charging cables.</w:t>
      </w:r>
    </w:p>
    <w:p w14:paraId="6BE6E49A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Additional Guidelines：</w:t>
      </w:r>
    </w:p>
    <w:p w14:paraId="4FB4BB64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Environmental Conditions</w:t>
      </w:r>
    </w:p>
    <w:p w14:paraId="099B4081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Avoid using the device in high-temperature or humid environments to prevent reduced lifespan or damage. </w:t>
      </w:r>
    </w:p>
    <w:p w14:paraId="2BD23A07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Interface Compliance</w:t>
      </w:r>
    </w:p>
    <w:p w14:paraId="1FC43A0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Input/output ports are clearly labeled. Ensure correct connections during operation. </w:t>
      </w:r>
    </w:p>
    <w:p w14:paraId="7DE24E0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Tampering Prohibition</w:t>
      </w:r>
    </w:p>
    <w:p w14:paraId="1A337789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Do not disassemble the device, as this may cause damage or compromise testing accuracy.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ab/>
      </w:r>
    </w:p>
    <w:p w14:paraId="219ACE1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Maintenance</w:t>
      </w:r>
    </w:p>
    <w:p w14:paraId="2A9ABBCD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Regularly clean accumulated dust and debris to maintain device hygiene. </w:t>
      </w:r>
    </w:p>
    <w:p w14:paraId="217AD43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5.Mechanical Stress</w:t>
      </w:r>
    </w:p>
    <w:p w14:paraId="6837A02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Protect the device from mechanical shocks or impacts.</w:t>
      </w:r>
    </w:p>
    <w:p w14:paraId="1AF7AC3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5C395AC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2B3FF1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39A4D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640DFFB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B09B2"/>
    <w:multiLevelType w:val="singleLevel"/>
    <w:tmpl w:val="E39B09B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EB28A82"/>
    <w:multiLevelType w:val="singleLevel"/>
    <w:tmpl w:val="1EB28A8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zNjY2NTkxYTA0YWE2YWUzMmI4MjhiNTFhMjk3MDMifQ=="/>
  </w:docVars>
  <w:rsids>
    <w:rsidRoot w:val="0BAE7658"/>
    <w:rsid w:val="000374F3"/>
    <w:rsid w:val="01295DE2"/>
    <w:rsid w:val="01520CB9"/>
    <w:rsid w:val="01956AFA"/>
    <w:rsid w:val="020A29E6"/>
    <w:rsid w:val="025269A9"/>
    <w:rsid w:val="04315D35"/>
    <w:rsid w:val="05612C8B"/>
    <w:rsid w:val="09893CBF"/>
    <w:rsid w:val="09CD35A1"/>
    <w:rsid w:val="0AB459D7"/>
    <w:rsid w:val="0B977E46"/>
    <w:rsid w:val="0BAE7658"/>
    <w:rsid w:val="0C6E5BD3"/>
    <w:rsid w:val="0D0804BA"/>
    <w:rsid w:val="0D292187"/>
    <w:rsid w:val="10060813"/>
    <w:rsid w:val="10734559"/>
    <w:rsid w:val="114B53F8"/>
    <w:rsid w:val="129C1CBF"/>
    <w:rsid w:val="13622D22"/>
    <w:rsid w:val="180003D9"/>
    <w:rsid w:val="1841415F"/>
    <w:rsid w:val="18B3004A"/>
    <w:rsid w:val="19F2119B"/>
    <w:rsid w:val="1A4741EE"/>
    <w:rsid w:val="1B204829"/>
    <w:rsid w:val="1C0D4674"/>
    <w:rsid w:val="1CD9533A"/>
    <w:rsid w:val="1D996E00"/>
    <w:rsid w:val="1DBE2E7F"/>
    <w:rsid w:val="1E2F19B5"/>
    <w:rsid w:val="1F952111"/>
    <w:rsid w:val="1FC33368"/>
    <w:rsid w:val="1FFE32CA"/>
    <w:rsid w:val="21604208"/>
    <w:rsid w:val="217E53F7"/>
    <w:rsid w:val="21C36522"/>
    <w:rsid w:val="22406D07"/>
    <w:rsid w:val="22414C7C"/>
    <w:rsid w:val="224C6559"/>
    <w:rsid w:val="23FD4D7B"/>
    <w:rsid w:val="241203EF"/>
    <w:rsid w:val="24133DA8"/>
    <w:rsid w:val="247A4F3E"/>
    <w:rsid w:val="24DC59A2"/>
    <w:rsid w:val="259E63CE"/>
    <w:rsid w:val="25D1393A"/>
    <w:rsid w:val="295C29C8"/>
    <w:rsid w:val="2BC36E19"/>
    <w:rsid w:val="2CA27A98"/>
    <w:rsid w:val="2D9E6BDE"/>
    <w:rsid w:val="2DCA2A1D"/>
    <w:rsid w:val="2DFB2A63"/>
    <w:rsid w:val="2FA304B5"/>
    <w:rsid w:val="3135159A"/>
    <w:rsid w:val="37F00FD4"/>
    <w:rsid w:val="38BC6C05"/>
    <w:rsid w:val="39295EF6"/>
    <w:rsid w:val="3A365649"/>
    <w:rsid w:val="3A6E36BA"/>
    <w:rsid w:val="3A834DD1"/>
    <w:rsid w:val="3B63281D"/>
    <w:rsid w:val="3C315FBE"/>
    <w:rsid w:val="3CF00CC3"/>
    <w:rsid w:val="3E512CFF"/>
    <w:rsid w:val="3E6120E1"/>
    <w:rsid w:val="3E6855FF"/>
    <w:rsid w:val="3EBB73F9"/>
    <w:rsid w:val="409F1A6E"/>
    <w:rsid w:val="41003DB0"/>
    <w:rsid w:val="42D84CBA"/>
    <w:rsid w:val="43536E26"/>
    <w:rsid w:val="43A86932"/>
    <w:rsid w:val="43D91696"/>
    <w:rsid w:val="440B2A06"/>
    <w:rsid w:val="448340D2"/>
    <w:rsid w:val="448E3087"/>
    <w:rsid w:val="44EA757F"/>
    <w:rsid w:val="48573C74"/>
    <w:rsid w:val="4C1031D9"/>
    <w:rsid w:val="4C613A9C"/>
    <w:rsid w:val="4CB25FFB"/>
    <w:rsid w:val="4CB2778A"/>
    <w:rsid w:val="4F237103"/>
    <w:rsid w:val="508219E1"/>
    <w:rsid w:val="52856DF5"/>
    <w:rsid w:val="53522E64"/>
    <w:rsid w:val="53A60E38"/>
    <w:rsid w:val="548117E3"/>
    <w:rsid w:val="55080B87"/>
    <w:rsid w:val="553F1072"/>
    <w:rsid w:val="5696489C"/>
    <w:rsid w:val="5A3E2486"/>
    <w:rsid w:val="5A3F7A77"/>
    <w:rsid w:val="5A995D31"/>
    <w:rsid w:val="5C211F11"/>
    <w:rsid w:val="5CB85D2B"/>
    <w:rsid w:val="5D654A0A"/>
    <w:rsid w:val="5E08781A"/>
    <w:rsid w:val="5E0F62DC"/>
    <w:rsid w:val="5ED076E5"/>
    <w:rsid w:val="60336B5A"/>
    <w:rsid w:val="621E09B6"/>
    <w:rsid w:val="63C60FF3"/>
    <w:rsid w:val="641301BB"/>
    <w:rsid w:val="67F30806"/>
    <w:rsid w:val="682808EE"/>
    <w:rsid w:val="6A452B01"/>
    <w:rsid w:val="6A9B6BC6"/>
    <w:rsid w:val="6AC875C7"/>
    <w:rsid w:val="6B007E19"/>
    <w:rsid w:val="6D8F68C7"/>
    <w:rsid w:val="6F025D42"/>
    <w:rsid w:val="70044EC2"/>
    <w:rsid w:val="707623C5"/>
    <w:rsid w:val="7081351F"/>
    <w:rsid w:val="735342BD"/>
    <w:rsid w:val="736D59EA"/>
    <w:rsid w:val="73E51917"/>
    <w:rsid w:val="73E67832"/>
    <w:rsid w:val="767501F9"/>
    <w:rsid w:val="76CF2455"/>
    <w:rsid w:val="78BC4006"/>
    <w:rsid w:val="7A9F421B"/>
    <w:rsid w:val="7B124975"/>
    <w:rsid w:val="7BA3612E"/>
    <w:rsid w:val="7C453E42"/>
    <w:rsid w:val="7C90654D"/>
    <w:rsid w:val="7C9623B9"/>
    <w:rsid w:val="7FA86754"/>
    <w:rsid w:val="7FC7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style01"/>
    <w:basedOn w:val="8"/>
    <w:autoRedefine/>
    <w:qFormat/>
    <w:uiPriority w:val="0"/>
    <w:rPr>
      <w:rFonts w:hint="default" w:ascii="MicrosoftYaHei-Identity-H" w:hAnsi="MicrosoftYaHei-Identity-H"/>
      <w:color w:val="231916"/>
      <w:sz w:val="60"/>
      <w:szCs w:val="6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1151</Words>
  <Characters>7263</Characters>
  <Lines>0</Lines>
  <Paragraphs>0</Paragraphs>
  <TotalTime>357</TotalTime>
  <ScaleCrop>false</ScaleCrop>
  <LinksUpToDate>false</LinksUpToDate>
  <CharactersWithSpaces>8567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2023-03-01T02:56:00Z</dcterms:created>
  <dc:creator>admin</dc:creator>
  <cp:lastModifiedBy>Jam</cp:lastModifiedBy>
  <dcterms:modified xsi:type="dcterms:W3CDTF">2025-06-11T09:14:52Z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710EDC56916D47A28565E0B6BB0AF1A7_13</vt:lpwstr>
  </property>
  <property fmtid="{D5CDD505-2E9C-101B-9397-08002B2CF9AE}" pid="4" name="KSOTemplateDocerSaveRecord">
    <vt:lpwstr>eyJoZGlkIjoiYWE4YjA2OTBmNzg2M2FlY2ZhMDhiOGI3ZDg1YzE0ZWEiLCJ1c2VySWQiOiI3MDE2MTkxMDgifQ==</vt:lpwstr>
  </property>
</Properties>
</file>