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sz w:val="28"/>
          <w:szCs w:val="36"/>
          <w:lang w:val="en-US" w:eastAsia="zh-CN"/>
        </w:rPr>
      </w:pPr>
      <w:r>
        <w:rPr>
          <w:rFonts w:hint="eastAsia"/>
          <w:sz w:val="28"/>
          <w:szCs w:val="36"/>
          <w:lang w:val="en-US" w:eastAsia="zh-CN"/>
        </w:rPr>
        <w:t>Instructions on how to use the free loader to switch between iPad and MacBook models (no need to restart the system and wait)</w:t>
      </w:r>
    </w:p>
    <w:p>
      <w:pPr>
        <w:spacing w:line="480" w:lineRule="auto"/>
        <w:jc w:val="both"/>
        <w:rPr>
          <w:rFonts w:hint="eastAsia"/>
          <w:sz w:val="24"/>
          <w:szCs w:val="32"/>
          <w:lang w:val="en-US" w:eastAsia="zh-CN"/>
        </w:rPr>
      </w:pPr>
      <w:r>
        <w:rPr>
          <w:rFonts w:hint="eastAsia"/>
          <w:sz w:val="24"/>
          <w:szCs w:val="32"/>
          <w:lang w:val="en-US" w:eastAsia="zh-CN"/>
        </w:rPr>
        <w:t>Solve the problem that the iPad and Macbook need to load the program every time the test model is changed.</w:t>
      </w:r>
    </w:p>
    <w:p>
      <w:pPr>
        <w:spacing w:line="480" w:lineRule="auto"/>
        <w:jc w:val="both"/>
        <w:rPr>
          <w:rFonts w:hint="eastAsia"/>
          <w:color w:val="auto"/>
          <w:sz w:val="24"/>
          <w:szCs w:val="32"/>
          <w:lang w:val="en-US" w:eastAsia="zh-CN"/>
        </w:rPr>
      </w:pPr>
      <w:r>
        <w:rPr>
          <w:rFonts w:hint="eastAsia"/>
          <w:color w:val="auto"/>
          <w:sz w:val="24"/>
          <w:szCs w:val="32"/>
          <w:lang w:val="en-US" w:eastAsia="zh-CN"/>
        </w:rPr>
        <w:t>You need to upgrade to the latest firmware version from the App Assistant. After the update is complete, power off and restart the box. After the startup is complete, long press K1 disconnecting the cable and manually select 0100 (MacBook universal test program) or 0200 (iPad universal test program). After entering the program, use and connect the corresponding model cable for testing.</w:t>
      </w:r>
    </w:p>
    <w:p>
      <w:pPr>
        <w:spacing w:line="480" w:lineRule="auto"/>
        <w:jc w:val="both"/>
        <w:rPr>
          <w:rFonts w:hint="eastAsia"/>
          <w:color w:val="FF0000"/>
          <w:sz w:val="24"/>
          <w:szCs w:val="32"/>
          <w:lang w:val="en-US" w:eastAsia="zh-CN"/>
        </w:rPr>
      </w:pPr>
      <w:r>
        <w:rPr>
          <w:rFonts w:hint="eastAsia"/>
          <w:color w:val="FF0000"/>
          <w:sz w:val="24"/>
          <w:szCs w:val="32"/>
          <w:lang w:val="en-US" w:eastAsia="zh-CN"/>
        </w:rPr>
        <w:t>Note: iPad Pro 9.7 is not included in the general test models. It is necessary to snap on the cable and then press the K1 cut program to test it separately.</w:t>
      </w:r>
    </w:p>
    <w:p>
      <w:pPr>
        <w:spacing w:line="480" w:lineRule="auto"/>
        <w:jc w:val="both"/>
        <w:rPr>
          <w:rFonts w:hint="eastAsia"/>
          <w:color w:val="000000" w:themeColor="text1"/>
          <w:sz w:val="22"/>
          <w:szCs w:val="28"/>
          <w:lang w:val="en-US" w:eastAsia="zh-CN"/>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3: Manual switching program operation instructions:</w:t>
      </w:r>
    </w:p>
    <w:p>
      <w:pPr>
        <w:spacing w:line="480" w:lineRule="auto"/>
        <w:jc w:val="both"/>
        <w:rPr>
          <w:rFonts w:hint="eastAsia"/>
          <w:color w:val="000000" w:themeColor="text1"/>
          <w:sz w:val="22"/>
          <w:szCs w:val="28"/>
          <w:lang w:val="en-US" w:eastAsia="zh-CN"/>
          <w14:textFill>
            <w14:solidFill>
              <w14:schemeClr w14:val="tx1"/>
            </w14:solidFill>
          </w14:textFill>
        </w:rPr>
      </w:pPr>
      <w:bookmarkStart w:id="0" w:name="_GoBack"/>
      <w:r>
        <w:rPr>
          <w:rFonts w:hint="eastAsia"/>
          <w:color w:val="000000" w:themeColor="text1"/>
          <w:sz w:val="22"/>
          <w:szCs w:val="28"/>
          <w:lang w:val="en-US" w:eastAsia="zh-CN"/>
          <w14:textFill>
            <w14:solidFill>
              <w14:schemeClr w14:val="tx1"/>
            </w14:solidFill>
          </w14:textFill>
        </w:rPr>
        <w:drawing>
          <wp:inline distT="0" distB="0" distL="114300" distR="114300">
            <wp:extent cx="5104765" cy="6092825"/>
            <wp:effectExtent l="0" t="0" r="635" b="3175"/>
            <wp:docPr id="2" name="图片 2" descr="da306789e95a490868bcee444a21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306789e95a490868bcee444a211cd"/>
                    <pic:cNvPicPr>
                      <a:picLocks noChangeAspect="1"/>
                    </pic:cNvPicPr>
                  </pic:nvPicPr>
                  <pic:blipFill>
                    <a:blip r:embed="rId4"/>
                    <a:stretch>
                      <a:fillRect/>
                    </a:stretch>
                  </pic:blipFill>
                  <pic:spPr>
                    <a:xfrm>
                      <a:off x="0" y="0"/>
                      <a:ext cx="5104765" cy="6092825"/>
                    </a:xfrm>
                    <a:prstGeom prst="rect">
                      <a:avLst/>
                    </a:prstGeom>
                  </pic:spPr>
                </pic:pic>
              </a:graphicData>
            </a:graphic>
          </wp:inline>
        </w:drawing>
      </w:r>
      <w:bookmarkEnd w:id="0"/>
    </w:p>
    <w:p>
      <w:pPr>
        <w:spacing w:line="480" w:lineRule="auto"/>
        <w:jc w:val="both"/>
        <w:rPr>
          <w:rFonts w:hint="default"/>
          <w:color w:val="FF0000"/>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MjgyNjBhY2JiNTVkYjdiYjVhNGMxYTI0OTNiNmQifQ=="/>
  </w:docVars>
  <w:rsids>
    <w:rsidRoot w:val="7E4B5451"/>
    <w:rsid w:val="38B14F10"/>
    <w:rsid w:val="4AFA55A6"/>
    <w:rsid w:val="5060162A"/>
    <w:rsid w:val="51AB1538"/>
    <w:rsid w:val="556213A7"/>
    <w:rsid w:val="56792D6E"/>
    <w:rsid w:val="579245D6"/>
    <w:rsid w:val="5A904065"/>
    <w:rsid w:val="609143FB"/>
    <w:rsid w:val="7B1731CC"/>
    <w:rsid w:val="7E4B5451"/>
    <w:rsid w:val="7FFF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Words>
  <Characters>689</Characters>
  <Lines>0</Lines>
  <Paragraphs>0</Paragraphs>
  <TotalTime>7</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2024-06-12T07:21:00Z</dcterms:created>
  <dc:creator>乔哥</dc:creator>
  <cp:lastModifiedBy>乔哥</cp:lastModifiedBy>
  <dcterms:modified xsi:type="dcterms:W3CDTF">2024-06-12T10:03:42Z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21DC1A98CEC340E2B9A6CB2479857681_11</vt:lpwstr>
  </property>
</Properties>
</file>